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35CA5" w14:textId="025439D6" w:rsidR="00783CC6" w:rsidRPr="00783CC6" w:rsidRDefault="00783CC6" w:rsidP="00783CC6">
      <w:pPr>
        <w:pStyle w:val="prastasiniatinklio"/>
        <w:spacing w:before="0" w:beforeAutospacing="0" w:after="0" w:afterAutospacing="0"/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783CC6">
        <w:rPr>
          <w:rFonts w:ascii="Arial" w:hAnsi="Arial" w:cs="Arial"/>
          <w:iCs/>
          <w:sz w:val="22"/>
          <w:szCs w:val="22"/>
        </w:rPr>
        <w:t>1</w:t>
      </w:r>
      <w:r w:rsidR="00055E3E">
        <w:rPr>
          <w:rFonts w:ascii="Arial" w:hAnsi="Arial" w:cs="Arial"/>
          <w:iCs/>
          <w:sz w:val="22"/>
          <w:szCs w:val="22"/>
        </w:rPr>
        <w:t>5</w:t>
      </w:r>
      <w:r w:rsidRPr="00783CC6">
        <w:rPr>
          <w:rFonts w:ascii="Arial" w:hAnsi="Arial" w:cs="Arial"/>
          <w:iCs/>
          <w:sz w:val="22"/>
          <w:szCs w:val="22"/>
        </w:rPr>
        <w:t xml:space="preserve"> prieda</w:t>
      </w:r>
      <w:r>
        <w:rPr>
          <w:rFonts w:ascii="Arial" w:hAnsi="Arial" w:cs="Arial"/>
          <w:iCs/>
          <w:sz w:val="22"/>
          <w:szCs w:val="22"/>
        </w:rPr>
        <w:t>s</w:t>
      </w:r>
    </w:p>
    <w:p w14:paraId="11A5F4B2" w14:textId="77777777" w:rsidR="00783CC6" w:rsidRPr="00783CC6" w:rsidRDefault="00783CC6" w:rsidP="00783CC6">
      <w:pPr>
        <w:pStyle w:val="Antrat1"/>
        <w:rPr>
          <w:rFonts w:ascii="Arial" w:hAnsi="Arial" w:cs="Arial"/>
          <w:color w:val="000000" w:themeColor="text1"/>
          <w:sz w:val="22"/>
          <w:szCs w:val="22"/>
        </w:rPr>
      </w:pPr>
      <w:bookmarkStart w:id="0" w:name="_PASIŪLYMŲ_VERTINIMO_KRITERIJAI"/>
      <w:bookmarkEnd w:id="0"/>
      <w:r w:rsidRPr="00783CC6">
        <w:rPr>
          <w:rFonts w:ascii="Arial" w:hAnsi="Arial" w:cs="Arial"/>
          <w:b/>
          <w:bCs/>
          <w:color w:val="000000" w:themeColor="text1"/>
          <w:sz w:val="22"/>
          <w:szCs w:val="22"/>
        </w:rPr>
        <w:t>ATNAUJINTŲ VARŽYMŲSI VYKDYMO TVARKA IR PASIŪLYMŲ VERTINIMO KRITERIJUS (KAINA)</w:t>
      </w:r>
    </w:p>
    <w:p w14:paraId="3C83D116" w14:textId="77777777" w:rsidR="00783CC6" w:rsidRPr="00783CC6" w:rsidRDefault="00783CC6" w:rsidP="0082144D">
      <w:pPr>
        <w:pStyle w:val="prastasiniatinklio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</w:rPr>
      </w:pPr>
    </w:p>
    <w:p w14:paraId="27F91C80" w14:textId="33167D1D" w:rsidR="00783CC6" w:rsidRPr="00783CC6" w:rsidRDefault="00783CC6" w:rsidP="00783CC6">
      <w:pPr>
        <w:pStyle w:val="Sraopastraipa"/>
        <w:numPr>
          <w:ilvl w:val="0"/>
          <w:numId w:val="1"/>
        </w:numPr>
        <w:suppressAutoHyphens/>
        <w:ind w:left="0" w:firstLine="567"/>
        <w:rPr>
          <w:rFonts w:ascii="Arial" w:hAnsi="Arial" w:cs="Arial"/>
          <w:sz w:val="22"/>
          <w:szCs w:val="22"/>
        </w:rPr>
      </w:pP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iCs/>
          <w:sz w:val="22"/>
          <w:szCs w:val="22"/>
        </w:rPr>
        <w:softHyphen/>
      </w:r>
      <w:r w:rsidRPr="00783CC6">
        <w:rPr>
          <w:rFonts w:ascii="Arial" w:hAnsi="Arial" w:cs="Arial"/>
          <w:sz w:val="22"/>
          <w:szCs w:val="22"/>
        </w:rPr>
        <w:t xml:space="preserve"> Paslaugų pavadinimas – </w:t>
      </w:r>
      <w:r w:rsidR="00906548" w:rsidRPr="00906548">
        <w:rPr>
          <w:rFonts w:ascii="Arial" w:hAnsi="Arial" w:cs="Arial"/>
          <w:b/>
          <w:bCs/>
          <w:i/>
          <w:sz w:val="22"/>
          <w:szCs w:val="22"/>
        </w:rPr>
        <w:t>Keli</w:t>
      </w:r>
      <w:r w:rsidR="00906548" w:rsidRPr="00906548">
        <w:rPr>
          <w:rFonts w:ascii="Arial" w:hAnsi="Arial" w:cs="Arial" w:hint="eastAsia"/>
          <w:b/>
          <w:bCs/>
          <w:i/>
          <w:sz w:val="22"/>
          <w:szCs w:val="22"/>
        </w:rPr>
        <w:t>ų</w:t>
      </w:r>
      <w:r w:rsidR="00906548" w:rsidRPr="00906548">
        <w:rPr>
          <w:rFonts w:ascii="Arial" w:hAnsi="Arial" w:cs="Arial"/>
          <w:b/>
          <w:bCs/>
          <w:i/>
          <w:sz w:val="22"/>
          <w:szCs w:val="22"/>
        </w:rPr>
        <w:t xml:space="preserve"> statini</w:t>
      </w:r>
      <w:r w:rsidR="00906548" w:rsidRPr="00906548">
        <w:rPr>
          <w:rFonts w:ascii="Arial" w:hAnsi="Arial" w:cs="Arial" w:hint="eastAsia"/>
          <w:b/>
          <w:bCs/>
          <w:i/>
          <w:sz w:val="22"/>
          <w:szCs w:val="22"/>
        </w:rPr>
        <w:t>ų</w:t>
      </w:r>
      <w:r w:rsidR="00906548" w:rsidRPr="00906548">
        <w:rPr>
          <w:rFonts w:ascii="Arial" w:hAnsi="Arial" w:cs="Arial"/>
          <w:b/>
          <w:bCs/>
          <w:i/>
          <w:sz w:val="22"/>
          <w:szCs w:val="22"/>
        </w:rPr>
        <w:t xml:space="preserve"> ir </w:t>
      </w:r>
      <w:r w:rsidR="00906548" w:rsidRPr="00906548">
        <w:rPr>
          <w:rFonts w:ascii="Arial" w:hAnsi="Arial" w:cs="Arial" w:hint="eastAsia"/>
          <w:b/>
          <w:bCs/>
          <w:i/>
          <w:sz w:val="22"/>
          <w:szCs w:val="22"/>
        </w:rPr>
        <w:t>ž</w:t>
      </w:r>
      <w:r w:rsidR="00906548" w:rsidRPr="00906548">
        <w:rPr>
          <w:rFonts w:ascii="Arial" w:hAnsi="Arial" w:cs="Arial"/>
          <w:b/>
          <w:bCs/>
          <w:i/>
          <w:sz w:val="22"/>
          <w:szCs w:val="22"/>
        </w:rPr>
        <w:t>em</w:t>
      </w:r>
      <w:r w:rsidR="00906548" w:rsidRPr="00906548">
        <w:rPr>
          <w:rFonts w:ascii="Arial" w:hAnsi="Arial" w:cs="Arial" w:hint="eastAsia"/>
          <w:b/>
          <w:bCs/>
          <w:i/>
          <w:sz w:val="22"/>
          <w:szCs w:val="22"/>
        </w:rPr>
        <w:t>ė</w:t>
      </w:r>
      <w:r w:rsidR="00906548" w:rsidRPr="00906548">
        <w:rPr>
          <w:rFonts w:ascii="Arial" w:hAnsi="Arial" w:cs="Arial"/>
          <w:b/>
          <w:bCs/>
          <w:i/>
          <w:sz w:val="22"/>
          <w:szCs w:val="22"/>
        </w:rPr>
        <w:t>s sklyp</w:t>
      </w:r>
      <w:r w:rsidR="00906548" w:rsidRPr="00906548">
        <w:rPr>
          <w:rFonts w:ascii="Arial" w:hAnsi="Arial" w:cs="Arial" w:hint="eastAsia"/>
          <w:b/>
          <w:bCs/>
          <w:i/>
          <w:sz w:val="22"/>
          <w:szCs w:val="22"/>
        </w:rPr>
        <w:t>ų</w:t>
      </w:r>
      <w:r w:rsidR="00906548" w:rsidRPr="00906548">
        <w:rPr>
          <w:rFonts w:ascii="Arial" w:hAnsi="Arial" w:cs="Arial"/>
          <w:b/>
          <w:bCs/>
          <w:i/>
          <w:sz w:val="22"/>
          <w:szCs w:val="22"/>
        </w:rPr>
        <w:t xml:space="preserve"> kadastrini</w:t>
      </w:r>
      <w:r w:rsidR="00906548" w:rsidRPr="00906548">
        <w:rPr>
          <w:rFonts w:ascii="Arial" w:hAnsi="Arial" w:cs="Arial" w:hint="eastAsia"/>
          <w:b/>
          <w:bCs/>
          <w:i/>
          <w:sz w:val="22"/>
          <w:szCs w:val="22"/>
        </w:rPr>
        <w:t>ų</w:t>
      </w:r>
      <w:r w:rsidR="00906548" w:rsidRPr="00906548">
        <w:rPr>
          <w:rFonts w:ascii="Arial" w:hAnsi="Arial" w:cs="Arial"/>
          <w:b/>
          <w:bCs/>
          <w:i/>
          <w:sz w:val="22"/>
          <w:szCs w:val="22"/>
        </w:rPr>
        <w:t xml:space="preserve"> matavim</w:t>
      </w:r>
      <w:r w:rsidR="00906548" w:rsidRPr="00906548">
        <w:rPr>
          <w:rFonts w:ascii="Arial" w:hAnsi="Arial" w:cs="Arial" w:hint="eastAsia"/>
          <w:b/>
          <w:bCs/>
          <w:i/>
          <w:sz w:val="22"/>
          <w:szCs w:val="22"/>
        </w:rPr>
        <w:t>ų</w:t>
      </w:r>
      <w:r w:rsidR="00906548" w:rsidRPr="00906548">
        <w:rPr>
          <w:rFonts w:ascii="Arial" w:hAnsi="Arial" w:cs="Arial"/>
          <w:b/>
          <w:bCs/>
          <w:i/>
          <w:sz w:val="22"/>
          <w:szCs w:val="22"/>
        </w:rPr>
        <w:t xml:space="preserve"> ir teisin</w:t>
      </w:r>
      <w:r w:rsidR="00906548" w:rsidRPr="00906548">
        <w:rPr>
          <w:rFonts w:ascii="Arial" w:hAnsi="Arial" w:cs="Arial" w:hint="eastAsia"/>
          <w:b/>
          <w:bCs/>
          <w:i/>
          <w:sz w:val="22"/>
          <w:szCs w:val="22"/>
        </w:rPr>
        <w:t>ė</w:t>
      </w:r>
      <w:r w:rsidR="00906548" w:rsidRPr="00906548">
        <w:rPr>
          <w:rFonts w:ascii="Arial" w:hAnsi="Arial" w:cs="Arial"/>
          <w:b/>
          <w:bCs/>
          <w:i/>
          <w:sz w:val="22"/>
          <w:szCs w:val="22"/>
        </w:rPr>
        <w:t>s registracijos paslaugos</w:t>
      </w:r>
      <w:r w:rsidR="00906548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7F1C2F" w:rsidRPr="007F1C2F">
        <w:rPr>
          <w:rFonts w:ascii="Arial" w:hAnsi="Arial" w:cs="Arial"/>
          <w:b/>
          <w:bCs/>
          <w:i/>
          <w:sz w:val="22"/>
          <w:szCs w:val="22"/>
        </w:rPr>
        <w:t>pirkimas</w:t>
      </w:r>
      <w:r w:rsidR="007F1C2F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783CC6">
        <w:rPr>
          <w:rFonts w:ascii="Arial" w:hAnsi="Arial" w:cs="Arial"/>
          <w:sz w:val="22"/>
          <w:szCs w:val="22"/>
        </w:rPr>
        <w:t xml:space="preserve">(toliau - Paslaugos). Paslaugos bus įsigyjamos pagal poreikį preliminariosios sutarties pagrindu atnaujinto tiekėjų varžymosi būdu ir pagal atnaujinto varžymosi rezultatus sudarant pagrindines sutartis iki kol bus išnaudota maksimali pirkimui skirta lėšų suma. </w:t>
      </w:r>
    </w:p>
    <w:p w14:paraId="1AC7165F" w14:textId="77777777" w:rsidR="00783CC6" w:rsidRPr="00783CC6" w:rsidRDefault="00783CC6" w:rsidP="00783CC6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783CC6">
        <w:rPr>
          <w:rFonts w:ascii="Arial" w:hAnsi="Arial" w:cs="Arial"/>
          <w:sz w:val="22"/>
          <w:szCs w:val="22"/>
        </w:rPr>
        <w:t>Preliminarioji sutartis bus sudaroma su ekonomiškai naudingiausius pasiūlymus pagal nustatytą pasiūlymų eilę pateikusiais tiekėjais. Maksimalus tiekėjų, su kuriais bus pasirašoma Preliminarioji sutartis, skaičius neribojamas.</w:t>
      </w:r>
    </w:p>
    <w:p w14:paraId="62B1F302" w14:textId="074E7313" w:rsidR="00783CC6" w:rsidRPr="00783CC6" w:rsidRDefault="00783CC6" w:rsidP="00783CC6">
      <w:pPr>
        <w:ind w:firstLine="927"/>
        <w:rPr>
          <w:rFonts w:ascii="Arial" w:hAnsi="Arial" w:cs="Arial"/>
          <w:sz w:val="22"/>
          <w:szCs w:val="22"/>
        </w:rPr>
      </w:pPr>
      <w:r w:rsidRPr="00783CC6">
        <w:rPr>
          <w:rFonts w:ascii="Arial" w:hAnsi="Arial" w:cs="Arial"/>
          <w:sz w:val="22"/>
          <w:szCs w:val="22"/>
        </w:rPr>
        <w:t xml:space="preserve">Preliminariosios sutarties pagrindu perkančioji organizacija su nustatytoje pasiūlymų eilėje pirmoje vietoje esančiu dalyviu jo pasiūlyme nurodytomis kainomis neatnaujinant dalyvių varžymosi sudarys pagrindinę pirkimo sutartį </w:t>
      </w:r>
      <w:r w:rsidR="00726568" w:rsidRPr="00602475">
        <w:rPr>
          <w:rFonts w:ascii="Arial" w:hAnsi="Arial" w:cs="Arial"/>
          <w:color w:val="000000" w:themeColor="text1"/>
          <w:sz w:val="22"/>
          <w:szCs w:val="22"/>
        </w:rPr>
        <w:t xml:space="preserve">Techninėje specifikacijoje </w:t>
      </w:r>
      <w:r w:rsidR="001451A4" w:rsidRPr="00602475">
        <w:rPr>
          <w:rFonts w:ascii="Arial" w:hAnsi="Arial" w:cs="Arial"/>
          <w:color w:val="000000" w:themeColor="text1"/>
          <w:sz w:val="22"/>
          <w:szCs w:val="22"/>
        </w:rPr>
        <w:t>1 priede „</w:t>
      </w:r>
      <w:r w:rsidR="001451A4" w:rsidRPr="004D38F3">
        <w:rPr>
          <w:rFonts w:ascii="Arial" w:hAnsi="Arial" w:cs="Arial"/>
          <w:i/>
          <w:iCs/>
          <w:color w:val="000000" w:themeColor="text1"/>
          <w:sz w:val="22"/>
          <w:szCs w:val="22"/>
        </w:rPr>
        <w:t>Objektų specifikacija</w:t>
      </w:r>
      <w:r w:rsidR="001451A4" w:rsidRPr="00602475">
        <w:rPr>
          <w:rFonts w:ascii="Arial" w:hAnsi="Arial" w:cs="Arial"/>
          <w:color w:val="000000" w:themeColor="text1"/>
          <w:sz w:val="22"/>
          <w:szCs w:val="22"/>
        </w:rPr>
        <w:t>“</w:t>
      </w:r>
      <w:r w:rsidRPr="0060247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83CC6">
        <w:rPr>
          <w:rFonts w:ascii="Arial" w:hAnsi="Arial" w:cs="Arial"/>
          <w:sz w:val="22"/>
          <w:szCs w:val="22"/>
        </w:rPr>
        <w:t>nurodytai paslaugų apimčiai.</w:t>
      </w:r>
    </w:p>
    <w:p w14:paraId="5FC46BEA" w14:textId="77777777" w:rsidR="00783CC6" w:rsidRPr="00783CC6" w:rsidRDefault="00783CC6" w:rsidP="00783CC6">
      <w:pPr>
        <w:ind w:firstLine="709"/>
        <w:rPr>
          <w:rFonts w:ascii="Arial" w:hAnsi="Arial" w:cs="Arial"/>
          <w:sz w:val="22"/>
          <w:szCs w:val="22"/>
        </w:rPr>
      </w:pPr>
      <w:r w:rsidRPr="00783CC6">
        <w:rPr>
          <w:rFonts w:ascii="Arial" w:hAnsi="Arial" w:cs="Arial"/>
          <w:sz w:val="22"/>
          <w:szCs w:val="22"/>
        </w:rPr>
        <w:t>Vėliau, atsiradus naujam paslaugų poreikiui, šios preliminariosios sutarties pagrindu, atnaujinus dalyvių varžymąsi, bus sudaromos pagrindinės pirkimo sutartys. Atnaujinto varžymosi skaičius neribojamas, jis priklausys nuo atsiradusio paslaugų poreikio.</w:t>
      </w:r>
    </w:p>
    <w:p w14:paraId="0D6CE832" w14:textId="120444C9" w:rsidR="00783CC6" w:rsidRPr="00783CC6" w:rsidRDefault="00783CC6" w:rsidP="00783CC6">
      <w:pPr>
        <w:keepNext/>
        <w:numPr>
          <w:ilvl w:val="0"/>
          <w:numId w:val="1"/>
        </w:numPr>
        <w:suppressAutoHyphens/>
        <w:ind w:left="0" w:firstLine="567"/>
        <w:rPr>
          <w:rFonts w:ascii="Arial" w:hAnsi="Arial" w:cs="Arial"/>
          <w:sz w:val="22"/>
          <w:szCs w:val="22"/>
        </w:rPr>
      </w:pPr>
      <w:r w:rsidRPr="00602475">
        <w:rPr>
          <w:rFonts w:ascii="Arial" w:hAnsi="Arial" w:cs="Arial"/>
          <w:color w:val="000000" w:themeColor="text1"/>
          <w:sz w:val="22"/>
          <w:szCs w:val="22"/>
        </w:rPr>
        <w:t xml:space="preserve">Atnaujinti varžymaisi bus vykdomi preliminariosios sutarties galiojimo metu t. y. </w:t>
      </w:r>
      <w:r w:rsidRPr="00602475">
        <w:rPr>
          <w:rFonts w:ascii="Arial" w:hAnsi="Arial" w:cs="Arial"/>
          <w:b/>
          <w:bCs/>
          <w:color w:val="000000" w:themeColor="text1"/>
          <w:sz w:val="22"/>
          <w:szCs w:val="22"/>
        </w:rPr>
        <w:t>36 mėnesius</w:t>
      </w:r>
      <w:r w:rsidRPr="0060247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83CC6">
        <w:rPr>
          <w:rFonts w:ascii="Arial" w:hAnsi="Arial" w:cs="Arial"/>
          <w:sz w:val="22"/>
          <w:szCs w:val="22"/>
        </w:rPr>
        <w:t>nuo preliminariosios pirkimo sutarties įsigaliojimo</w:t>
      </w:r>
      <w:r w:rsidR="00CD1A6A">
        <w:rPr>
          <w:rFonts w:ascii="Arial" w:hAnsi="Arial" w:cs="Arial"/>
          <w:sz w:val="22"/>
          <w:szCs w:val="22"/>
        </w:rPr>
        <w:t xml:space="preserve"> </w:t>
      </w:r>
      <w:r w:rsidR="00CD1A6A" w:rsidRPr="00FB78B2">
        <w:rPr>
          <w:rFonts w:ascii="Arial" w:hAnsi="Arial" w:cs="Arial"/>
          <w:b/>
          <w:bCs/>
          <w:color w:val="000000" w:themeColor="text1"/>
          <w:sz w:val="22"/>
          <w:szCs w:val="22"/>
        </w:rPr>
        <w:t>arba kol</w:t>
      </w:r>
      <w:r w:rsidR="00602475" w:rsidRPr="00FB78B2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bus išnaudota </w:t>
      </w:r>
      <w:r w:rsidR="006A12C2" w:rsidRPr="00FB78B2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Preliminarios </w:t>
      </w:r>
      <w:r w:rsidR="00602475" w:rsidRPr="00FB78B2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sutarties </w:t>
      </w:r>
      <w:r w:rsidR="001E048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pirkimo </w:t>
      </w:r>
      <w:r w:rsidR="006A12C2" w:rsidRPr="00FB78B2">
        <w:rPr>
          <w:rFonts w:ascii="Arial" w:hAnsi="Arial" w:cs="Arial"/>
          <w:b/>
          <w:bCs/>
          <w:color w:val="000000" w:themeColor="text1"/>
          <w:sz w:val="22"/>
          <w:szCs w:val="22"/>
        </w:rPr>
        <w:t>vertė</w:t>
      </w:r>
      <w:r w:rsidRPr="00FB78B2">
        <w:rPr>
          <w:rFonts w:ascii="Arial" w:hAnsi="Arial" w:cs="Arial"/>
          <w:b/>
          <w:bCs/>
          <w:sz w:val="22"/>
          <w:szCs w:val="22"/>
        </w:rPr>
        <w:t>.</w:t>
      </w:r>
      <w:r w:rsidRPr="00783CC6">
        <w:rPr>
          <w:rFonts w:ascii="Arial" w:hAnsi="Arial" w:cs="Arial"/>
          <w:sz w:val="22"/>
          <w:szCs w:val="22"/>
        </w:rPr>
        <w:t xml:space="preserve"> Atnaujinto varžymosi metu bus nustatomi konkretūs paslaugų suteikimo terminai, numatyti konkrečiame atnaujintame tiekėjų varžymesi.</w:t>
      </w:r>
    </w:p>
    <w:p w14:paraId="26148721" w14:textId="77777777" w:rsidR="00783CC6" w:rsidRPr="00783CC6" w:rsidRDefault="00783CC6" w:rsidP="00783CC6">
      <w:pPr>
        <w:pStyle w:val="Sraopastraipa"/>
        <w:numPr>
          <w:ilvl w:val="0"/>
          <w:numId w:val="1"/>
        </w:numPr>
        <w:ind w:left="0" w:firstLine="567"/>
        <w:rPr>
          <w:rFonts w:ascii="Arial" w:eastAsia="Calibri" w:hAnsi="Arial" w:cs="Arial"/>
          <w:color w:val="2C7FCE" w:themeColor="text2" w:themeTint="99"/>
          <w:sz w:val="22"/>
          <w:szCs w:val="22"/>
        </w:rPr>
      </w:pPr>
      <w:r w:rsidRPr="00783CC6">
        <w:rPr>
          <w:rFonts w:ascii="Arial" w:eastAsia="Calibri" w:hAnsi="Arial" w:cs="Arial"/>
          <w:sz w:val="22"/>
          <w:szCs w:val="22"/>
        </w:rPr>
        <w:t>Kitos nuostatos:</w:t>
      </w:r>
    </w:p>
    <w:p w14:paraId="7C90C2F8" w14:textId="77777777" w:rsidR="00783CC6" w:rsidRPr="00783CC6" w:rsidRDefault="00783CC6" w:rsidP="00783CC6">
      <w:pPr>
        <w:pStyle w:val="Sraopastraipa"/>
        <w:ind w:left="0" w:firstLine="567"/>
        <w:rPr>
          <w:rFonts w:ascii="Arial" w:eastAsia="Calibri" w:hAnsi="Arial" w:cs="Arial"/>
          <w:sz w:val="22"/>
          <w:szCs w:val="22"/>
        </w:rPr>
      </w:pPr>
      <w:r w:rsidRPr="00783CC6">
        <w:rPr>
          <w:rFonts w:ascii="Arial" w:eastAsia="Calibri" w:hAnsi="Arial" w:cs="Arial"/>
          <w:sz w:val="22"/>
          <w:szCs w:val="22"/>
        </w:rPr>
        <w:t>Tiekėjai, su kuriais bus sudaryta preliminarioji sutartis,  privalės teikti pasiūlymus kiekvieno atnaujinto tiekėjų varžymosi metu.</w:t>
      </w:r>
    </w:p>
    <w:p w14:paraId="589496F5" w14:textId="77777777" w:rsidR="00783CC6" w:rsidRPr="00783CC6" w:rsidRDefault="00783CC6" w:rsidP="00783CC6">
      <w:pPr>
        <w:pStyle w:val="Pagrindinistekstas"/>
        <w:contextualSpacing/>
        <w:rPr>
          <w:rFonts w:ascii="Arial" w:hAnsi="Arial" w:cs="Arial"/>
          <w:sz w:val="22"/>
          <w:szCs w:val="22"/>
        </w:rPr>
      </w:pPr>
      <w:r w:rsidRPr="00783CC6">
        <w:rPr>
          <w:rFonts w:ascii="Arial" w:hAnsi="Arial" w:cs="Arial"/>
          <w:sz w:val="22"/>
          <w:szCs w:val="22"/>
        </w:rPr>
        <w:t xml:space="preserve">Perkančioji organizacija kiekvieno atnaujinto varžymosi metu sudarys pagrindinę pirkimo sutartį su ekonomiškai naudingiausią pasiūlymą pateikusiu tiekėju, esančiu pirmojoje vietoje pagal nustatytą pasiūlymų eilę. Ekonomiškai naudingiausias pasiūlymas bus išrenkamas </w:t>
      </w:r>
      <w:r w:rsidRPr="00783CC6">
        <w:rPr>
          <w:rFonts w:ascii="Arial" w:hAnsi="Arial" w:cs="Arial"/>
          <w:b/>
          <w:bCs/>
          <w:sz w:val="22"/>
          <w:szCs w:val="22"/>
        </w:rPr>
        <w:t>pagal kainą.</w:t>
      </w:r>
    </w:p>
    <w:p w14:paraId="2A95C972" w14:textId="77777777" w:rsidR="00B56BAF" w:rsidRPr="00783CC6" w:rsidRDefault="00B56BAF" w:rsidP="00783CC6">
      <w:pPr>
        <w:rPr>
          <w:rFonts w:ascii="Arial" w:hAnsi="Arial" w:cs="Arial"/>
          <w:sz w:val="22"/>
          <w:szCs w:val="22"/>
        </w:rPr>
      </w:pPr>
    </w:p>
    <w:sectPr w:rsidR="00B56BAF" w:rsidRPr="00783CC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CF1EAA"/>
    <w:multiLevelType w:val="hybridMultilevel"/>
    <w:tmpl w:val="FD565F40"/>
    <w:lvl w:ilvl="0" w:tplc="892AB39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color w:val="auto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6680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CC6"/>
    <w:rsid w:val="00055E3E"/>
    <w:rsid w:val="001451A4"/>
    <w:rsid w:val="001E0484"/>
    <w:rsid w:val="002D2A54"/>
    <w:rsid w:val="002E211E"/>
    <w:rsid w:val="004D38F3"/>
    <w:rsid w:val="00506027"/>
    <w:rsid w:val="005F44D5"/>
    <w:rsid w:val="00602475"/>
    <w:rsid w:val="00602D6D"/>
    <w:rsid w:val="006266F8"/>
    <w:rsid w:val="006303C9"/>
    <w:rsid w:val="006A12C2"/>
    <w:rsid w:val="00726568"/>
    <w:rsid w:val="00783CC6"/>
    <w:rsid w:val="007F1C2F"/>
    <w:rsid w:val="0082144D"/>
    <w:rsid w:val="00906548"/>
    <w:rsid w:val="00B56BAF"/>
    <w:rsid w:val="00CD1A6A"/>
    <w:rsid w:val="00EE5E67"/>
    <w:rsid w:val="00F45728"/>
    <w:rsid w:val="00FB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4AD41"/>
  <w15:chartTrackingRefBased/>
  <w15:docId w15:val="{70620846-D06A-4C82-AA30-91BFD701C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3CC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83C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83C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83C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83C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83C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83C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83C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83C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83C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83C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83C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83C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83CC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83CC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83CC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83CC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83CC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83CC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83C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83C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83C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83C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83C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83CC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783CC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83CC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83C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83CC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83CC6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iPriority w:val="99"/>
    <w:unhideWhenUsed/>
    <w:qFormat/>
    <w:rsid w:val="00783CC6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783CC6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83CC6"/>
  </w:style>
  <w:style w:type="paragraph" w:styleId="prastasiniatinklio">
    <w:name w:val="Normal (Web)"/>
    <w:basedOn w:val="prastasis"/>
    <w:uiPriority w:val="99"/>
    <w:unhideWhenUsed/>
    <w:rsid w:val="00783CC6"/>
    <w:pP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1313</Words>
  <Characters>749</Characters>
  <Application>Microsoft Office Word</Application>
  <DocSecurity>0</DocSecurity>
  <Lines>6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Pašluostienė</dc:creator>
  <cp:keywords/>
  <dc:description/>
  <cp:lastModifiedBy>Diana Pašluostienė</cp:lastModifiedBy>
  <cp:revision>14</cp:revision>
  <dcterms:created xsi:type="dcterms:W3CDTF">2025-02-20T07:03:00Z</dcterms:created>
  <dcterms:modified xsi:type="dcterms:W3CDTF">2025-02-20T10:47:00Z</dcterms:modified>
</cp:coreProperties>
</file>